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AF" w:rsidRPr="00AD61AF" w:rsidRDefault="00DB72E5" w:rsidP="003E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</w:pPr>
      <w:r w:rsidRPr="00AD61AF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 xml:space="preserve">CONVOCATORIA </w:t>
      </w:r>
      <w:r w:rsidR="009E4909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 xml:space="preserve"> (</w:t>
      </w:r>
      <w:r w:rsidR="00372B43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marzo-abril 2019</w:t>
      </w:r>
      <w:r w:rsidR="009E4909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)</w:t>
      </w:r>
    </w:p>
    <w:p w:rsidR="00AD61AF" w:rsidRDefault="00AD61AF" w:rsidP="003E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AD61AF" w:rsidRDefault="00AD61AF" w:rsidP="003E3EA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PREMIO</w:t>
      </w:r>
      <w:r w:rsidRPr="00AD61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 LAS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UBLICACIONES EN REVISTAS CIENTÍF</w:t>
      </w:r>
      <w:r w:rsidR="003E3EA8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ICAS (RES. Nº </w:t>
      </w:r>
      <w:r w:rsidRPr="00AD61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177/2</w:t>
      </w:r>
      <w:r w:rsidR="00AB363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0</w:t>
      </w:r>
      <w:r w:rsidRPr="00AD61A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17)</w:t>
      </w:r>
    </w:p>
    <w:p w:rsidR="003E3EA8" w:rsidRDefault="003E3EA8" w:rsidP="003E3EA8">
      <w:pPr>
        <w:pStyle w:val="m-3003885473973357166gmail-normal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Fecha cierre de la convocatoria: </w:t>
      </w:r>
      <w:r w:rsidR="00372B43">
        <w:rPr>
          <w:rFonts w:ascii="Calibri" w:hAnsi="Calibri" w:cs="Calibri"/>
          <w:b/>
          <w:bCs/>
          <w:color w:val="000000"/>
          <w:sz w:val="22"/>
          <w:szCs w:val="22"/>
        </w:rPr>
        <w:t>lunes 22 de abril de 2019</w:t>
      </w:r>
    </w:p>
    <w:p w:rsidR="003E3EA8" w:rsidRDefault="003E3EA8" w:rsidP="003E3EA8">
      <w:pPr>
        <w:pStyle w:val="m-3003885473973357166gmail-normal1"/>
        <w:shd w:val="clear" w:color="auto" w:fill="FFFFFF"/>
        <w:spacing w:before="0" w:beforeAutospacing="0" w:after="0" w:afterAutospacing="0"/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E3EA8" w:rsidRDefault="003E3EA8" w:rsidP="003E3EA8">
      <w:pPr>
        <w:pStyle w:val="m-3003885473973357166gmail-normal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Los interesados deberán presentar </w:t>
      </w:r>
      <w:r w:rsidR="00711FD0">
        <w:rPr>
          <w:rFonts w:ascii="Calibri" w:hAnsi="Calibri" w:cs="Calibri"/>
          <w:color w:val="000000"/>
          <w:sz w:val="22"/>
          <w:szCs w:val="22"/>
        </w:rPr>
        <w:t xml:space="preserve">el siguiente formulario con datos del autor y del artículo en </w:t>
      </w:r>
      <w:r>
        <w:rPr>
          <w:rFonts w:ascii="Calibri" w:hAnsi="Calibri" w:cs="Calibri"/>
          <w:color w:val="000000"/>
          <w:sz w:val="22"/>
          <w:szCs w:val="22"/>
        </w:rPr>
        <w:t>la Prosecretaría de Ciencia y Tecnología de la Facultad de Lenguas</w:t>
      </w:r>
      <w:r w:rsidR="00711FD0">
        <w:rPr>
          <w:rFonts w:ascii="Calibri" w:hAnsi="Calibri" w:cs="Calibri"/>
          <w:color w:val="000000"/>
          <w:sz w:val="22"/>
          <w:szCs w:val="22"/>
        </w:rPr>
        <w:t xml:space="preserve"> y enviar el artículo en versión digital a la casilla secyt@lenguas.unc.edu.ar</w:t>
      </w:r>
      <w:bookmarkStart w:id="0" w:name="_GoBack"/>
      <w:bookmarkEnd w:id="0"/>
    </w:p>
    <w:p w:rsidR="003E3EA8" w:rsidRDefault="003E3EA8" w:rsidP="003E3EA8">
      <w:pPr>
        <w:pStyle w:val="m-3003885473973357166gmail-normal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1D6C" w:rsidRDefault="00B21D6C" w:rsidP="00B21D6C">
      <w:pPr>
        <w:pStyle w:val="Normal1"/>
        <w:ind w:left="1522"/>
      </w:pPr>
    </w:p>
    <w:tbl>
      <w:tblPr>
        <w:tblStyle w:val="Tablaconcuadrcula"/>
        <w:tblW w:w="0" w:type="auto"/>
        <w:tblInd w:w="1162" w:type="dxa"/>
        <w:tblLook w:val="04A0" w:firstRow="1" w:lastRow="0" w:firstColumn="1" w:lastColumn="0" w:noHBand="0" w:noVBand="1"/>
      </w:tblPr>
      <w:tblGrid>
        <w:gridCol w:w="2708"/>
        <w:gridCol w:w="4958"/>
      </w:tblGrid>
      <w:tr w:rsidR="000F25BC" w:rsidTr="000F25BC">
        <w:tc>
          <w:tcPr>
            <w:tcW w:w="7666" w:type="dxa"/>
            <w:gridSpan w:val="2"/>
            <w:shd w:val="clear" w:color="auto" w:fill="FBD4B4" w:themeFill="accent6" w:themeFillTint="66"/>
          </w:tcPr>
          <w:p w:rsidR="000F25BC" w:rsidRDefault="000F25BC" w:rsidP="000F25BC">
            <w:pPr>
              <w:pStyle w:val="Normal1"/>
              <w:ind w:left="0"/>
              <w:jc w:val="center"/>
            </w:pPr>
            <w:r w:rsidRPr="000F25BC">
              <w:rPr>
                <w:b/>
              </w:rPr>
              <w:t>Datos del artículo</w:t>
            </w:r>
          </w:p>
        </w:tc>
      </w:tr>
      <w:tr w:rsidR="00511277" w:rsidTr="00FA0EE0">
        <w:tc>
          <w:tcPr>
            <w:tcW w:w="2708" w:type="dxa"/>
          </w:tcPr>
          <w:p w:rsidR="00511277" w:rsidRDefault="00511277" w:rsidP="00511277">
            <w:pPr>
              <w:pStyle w:val="Normal1"/>
              <w:ind w:left="0"/>
            </w:pPr>
            <w:r>
              <w:t>Nombre del autor:</w:t>
            </w:r>
          </w:p>
        </w:tc>
        <w:tc>
          <w:tcPr>
            <w:tcW w:w="4958" w:type="dxa"/>
          </w:tcPr>
          <w:p w:rsidR="00511277" w:rsidRDefault="00511277" w:rsidP="00511277">
            <w:pPr>
              <w:pStyle w:val="Normal1"/>
              <w:ind w:left="0"/>
            </w:pPr>
          </w:p>
          <w:p w:rsidR="00B21D6C" w:rsidRDefault="00B21D6C" w:rsidP="00511277">
            <w:pPr>
              <w:pStyle w:val="Normal1"/>
              <w:ind w:left="0"/>
            </w:pPr>
          </w:p>
        </w:tc>
      </w:tr>
      <w:tr w:rsidR="00B21D6C" w:rsidTr="00FA0EE0">
        <w:tc>
          <w:tcPr>
            <w:tcW w:w="2708" w:type="dxa"/>
          </w:tcPr>
          <w:p w:rsidR="00B21D6C" w:rsidRDefault="00B21D6C" w:rsidP="00511277">
            <w:pPr>
              <w:pStyle w:val="Normal1"/>
              <w:ind w:left="0"/>
            </w:pPr>
            <w:r>
              <w:t>Nombre Co-autor/es</w:t>
            </w:r>
          </w:p>
        </w:tc>
        <w:tc>
          <w:tcPr>
            <w:tcW w:w="4958" w:type="dxa"/>
          </w:tcPr>
          <w:p w:rsidR="00B21D6C" w:rsidRDefault="00B21D6C" w:rsidP="00511277">
            <w:pPr>
              <w:pStyle w:val="Normal1"/>
              <w:ind w:left="0"/>
            </w:pPr>
          </w:p>
          <w:p w:rsidR="00B21D6C" w:rsidRDefault="00B21D6C" w:rsidP="00511277">
            <w:pPr>
              <w:pStyle w:val="Normal1"/>
              <w:ind w:left="0"/>
            </w:pPr>
          </w:p>
        </w:tc>
      </w:tr>
      <w:tr w:rsidR="00511277" w:rsidTr="00FA0EE0">
        <w:tc>
          <w:tcPr>
            <w:tcW w:w="2708" w:type="dxa"/>
          </w:tcPr>
          <w:p w:rsidR="00511277" w:rsidRDefault="00FA0EE0" w:rsidP="00511277">
            <w:pPr>
              <w:pStyle w:val="Normal1"/>
              <w:ind w:left="0"/>
            </w:pPr>
            <w:r>
              <w:t>Título del artículo</w:t>
            </w:r>
          </w:p>
        </w:tc>
        <w:tc>
          <w:tcPr>
            <w:tcW w:w="4958" w:type="dxa"/>
          </w:tcPr>
          <w:p w:rsidR="00511277" w:rsidRDefault="00511277" w:rsidP="00511277">
            <w:pPr>
              <w:pStyle w:val="Normal1"/>
              <w:ind w:left="0"/>
            </w:pPr>
          </w:p>
          <w:p w:rsidR="00B21D6C" w:rsidRDefault="00B21D6C" w:rsidP="00511277">
            <w:pPr>
              <w:pStyle w:val="Normal1"/>
              <w:ind w:left="0"/>
            </w:pPr>
          </w:p>
        </w:tc>
      </w:tr>
      <w:tr w:rsidR="00FB09B8" w:rsidTr="00FA0EE0">
        <w:tc>
          <w:tcPr>
            <w:tcW w:w="2708" w:type="dxa"/>
          </w:tcPr>
          <w:p w:rsidR="00FB09B8" w:rsidRPr="003E3EA8" w:rsidRDefault="00FB09B8" w:rsidP="00511277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 xml:space="preserve">Idioma </w:t>
            </w:r>
          </w:p>
        </w:tc>
        <w:tc>
          <w:tcPr>
            <w:tcW w:w="4958" w:type="dxa"/>
          </w:tcPr>
          <w:p w:rsidR="00FB09B8" w:rsidRDefault="00FB09B8" w:rsidP="00511277">
            <w:pPr>
              <w:pStyle w:val="Normal1"/>
              <w:ind w:left="0"/>
            </w:pPr>
          </w:p>
        </w:tc>
      </w:tr>
      <w:tr w:rsidR="00FA0EE0" w:rsidTr="00FA0EE0">
        <w:tc>
          <w:tcPr>
            <w:tcW w:w="2708" w:type="dxa"/>
          </w:tcPr>
          <w:p w:rsidR="00FA0EE0" w:rsidRPr="003E3EA8" w:rsidRDefault="00FA0EE0" w:rsidP="00FB09B8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Página</w:t>
            </w:r>
            <w:r w:rsidR="00FB09B8" w:rsidRPr="003E3EA8">
              <w:rPr>
                <w:color w:val="auto"/>
              </w:rPr>
              <w:t xml:space="preserve"> inicia-página final</w:t>
            </w:r>
          </w:p>
        </w:tc>
        <w:tc>
          <w:tcPr>
            <w:tcW w:w="4958" w:type="dxa"/>
          </w:tcPr>
          <w:p w:rsidR="00FA0EE0" w:rsidRDefault="00FA0EE0" w:rsidP="00511277">
            <w:pPr>
              <w:pStyle w:val="Normal1"/>
              <w:ind w:left="0"/>
            </w:pPr>
          </w:p>
        </w:tc>
      </w:tr>
      <w:tr w:rsidR="000F25BC" w:rsidTr="003F61DA">
        <w:tc>
          <w:tcPr>
            <w:tcW w:w="2708" w:type="dxa"/>
          </w:tcPr>
          <w:p w:rsidR="000F25BC" w:rsidRPr="003E3EA8" w:rsidRDefault="000F25BC" w:rsidP="003F61DA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Volumen</w:t>
            </w:r>
          </w:p>
        </w:tc>
        <w:tc>
          <w:tcPr>
            <w:tcW w:w="4958" w:type="dxa"/>
          </w:tcPr>
          <w:p w:rsidR="000F25BC" w:rsidRDefault="000F25BC" w:rsidP="003F61DA">
            <w:pPr>
              <w:pStyle w:val="Normal1"/>
              <w:ind w:left="0"/>
            </w:pPr>
          </w:p>
          <w:p w:rsidR="000F25BC" w:rsidRDefault="000F25BC" w:rsidP="003F61DA">
            <w:pPr>
              <w:pStyle w:val="Normal1"/>
              <w:ind w:left="0"/>
            </w:pPr>
          </w:p>
        </w:tc>
      </w:tr>
      <w:tr w:rsidR="000F25BC" w:rsidTr="003F61DA">
        <w:tc>
          <w:tcPr>
            <w:tcW w:w="2708" w:type="dxa"/>
            <w:tcBorders>
              <w:bottom w:val="single" w:sz="4" w:space="0" w:color="auto"/>
            </w:tcBorders>
          </w:tcPr>
          <w:p w:rsidR="000F25BC" w:rsidRPr="003E3EA8" w:rsidRDefault="000F25BC" w:rsidP="003F61DA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Número</w:t>
            </w:r>
          </w:p>
        </w:tc>
        <w:tc>
          <w:tcPr>
            <w:tcW w:w="4958" w:type="dxa"/>
          </w:tcPr>
          <w:p w:rsidR="000F25BC" w:rsidRDefault="000F25BC" w:rsidP="003F61DA">
            <w:pPr>
              <w:pStyle w:val="Normal1"/>
              <w:ind w:left="0"/>
            </w:pPr>
          </w:p>
        </w:tc>
      </w:tr>
      <w:tr w:rsidR="000F25BC" w:rsidTr="003F61DA">
        <w:tc>
          <w:tcPr>
            <w:tcW w:w="2708" w:type="dxa"/>
            <w:tcBorders>
              <w:bottom w:val="single" w:sz="4" w:space="0" w:color="auto"/>
            </w:tcBorders>
          </w:tcPr>
          <w:p w:rsidR="00FB09B8" w:rsidRPr="003E3EA8" w:rsidRDefault="000F25BC" w:rsidP="003E3EA8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Año de p</w:t>
            </w:r>
            <w:r w:rsidR="00FB09B8" w:rsidRPr="003E3EA8">
              <w:rPr>
                <w:color w:val="auto"/>
              </w:rPr>
              <w:t>ublicación</w:t>
            </w:r>
          </w:p>
        </w:tc>
        <w:tc>
          <w:tcPr>
            <w:tcW w:w="4958" w:type="dxa"/>
          </w:tcPr>
          <w:p w:rsidR="000F25BC" w:rsidRDefault="000F25BC" w:rsidP="003F61DA">
            <w:pPr>
              <w:pStyle w:val="Normal1"/>
              <w:ind w:left="0"/>
            </w:pPr>
          </w:p>
        </w:tc>
      </w:tr>
      <w:tr w:rsidR="000F25BC" w:rsidTr="00FA0EE0">
        <w:tc>
          <w:tcPr>
            <w:tcW w:w="2708" w:type="dxa"/>
          </w:tcPr>
          <w:p w:rsidR="000F25BC" w:rsidRPr="003E3EA8" w:rsidRDefault="000F25BC" w:rsidP="00511277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URL</w:t>
            </w:r>
          </w:p>
        </w:tc>
        <w:tc>
          <w:tcPr>
            <w:tcW w:w="4958" w:type="dxa"/>
          </w:tcPr>
          <w:p w:rsidR="000F25BC" w:rsidRDefault="000F25BC" w:rsidP="00511277">
            <w:pPr>
              <w:pStyle w:val="Normal1"/>
              <w:ind w:left="0"/>
            </w:pPr>
          </w:p>
        </w:tc>
      </w:tr>
      <w:tr w:rsidR="000F25BC" w:rsidTr="00FA0EE0">
        <w:tc>
          <w:tcPr>
            <w:tcW w:w="2708" w:type="dxa"/>
          </w:tcPr>
          <w:p w:rsidR="000F25BC" w:rsidRPr="003E3EA8" w:rsidRDefault="000F25BC" w:rsidP="00511277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DOI</w:t>
            </w:r>
          </w:p>
        </w:tc>
        <w:tc>
          <w:tcPr>
            <w:tcW w:w="4958" w:type="dxa"/>
          </w:tcPr>
          <w:p w:rsidR="000F25BC" w:rsidRDefault="000F25BC" w:rsidP="00511277">
            <w:pPr>
              <w:pStyle w:val="Normal1"/>
              <w:ind w:left="0"/>
            </w:pPr>
          </w:p>
        </w:tc>
      </w:tr>
      <w:tr w:rsidR="000F25BC" w:rsidTr="000F25BC">
        <w:tc>
          <w:tcPr>
            <w:tcW w:w="7666" w:type="dxa"/>
            <w:gridSpan w:val="2"/>
            <w:shd w:val="clear" w:color="auto" w:fill="FBD4B4" w:themeFill="accent6" w:themeFillTint="66"/>
          </w:tcPr>
          <w:p w:rsidR="000F25BC" w:rsidRDefault="000F25BC" w:rsidP="000F25BC">
            <w:pPr>
              <w:pStyle w:val="Normal1"/>
              <w:ind w:left="0"/>
              <w:jc w:val="center"/>
            </w:pPr>
            <w:r w:rsidRPr="000F25BC">
              <w:rPr>
                <w:b/>
              </w:rPr>
              <w:t>Datos de</w:t>
            </w:r>
            <w:r>
              <w:rPr>
                <w:b/>
              </w:rPr>
              <w:t xml:space="preserve"> la revista</w:t>
            </w:r>
          </w:p>
        </w:tc>
      </w:tr>
      <w:tr w:rsidR="00511277" w:rsidTr="00FA0EE0">
        <w:tc>
          <w:tcPr>
            <w:tcW w:w="2708" w:type="dxa"/>
          </w:tcPr>
          <w:p w:rsidR="00511277" w:rsidRPr="003E3EA8" w:rsidRDefault="00AB3637" w:rsidP="003E3EA8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 xml:space="preserve">Título </w:t>
            </w:r>
            <w:r w:rsidR="00511277" w:rsidRPr="003E3EA8">
              <w:rPr>
                <w:color w:val="auto"/>
              </w:rPr>
              <w:t>de la revista</w:t>
            </w:r>
          </w:p>
        </w:tc>
        <w:tc>
          <w:tcPr>
            <w:tcW w:w="4958" w:type="dxa"/>
          </w:tcPr>
          <w:p w:rsidR="00511277" w:rsidRDefault="00511277" w:rsidP="00511277">
            <w:pPr>
              <w:pStyle w:val="Normal1"/>
              <w:ind w:left="0"/>
            </w:pPr>
          </w:p>
          <w:p w:rsidR="00B21D6C" w:rsidRDefault="00B21D6C" w:rsidP="00511277">
            <w:pPr>
              <w:pStyle w:val="Normal1"/>
              <w:ind w:left="0"/>
            </w:pPr>
          </w:p>
        </w:tc>
      </w:tr>
      <w:tr w:rsidR="004B2CF4" w:rsidTr="003F61DA">
        <w:tc>
          <w:tcPr>
            <w:tcW w:w="2708" w:type="dxa"/>
            <w:tcBorders>
              <w:bottom w:val="single" w:sz="4" w:space="0" w:color="auto"/>
            </w:tcBorders>
          </w:tcPr>
          <w:p w:rsidR="004B2CF4" w:rsidRPr="003E3EA8" w:rsidRDefault="004B2CF4" w:rsidP="003F61DA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 xml:space="preserve"> ISSN</w:t>
            </w:r>
          </w:p>
        </w:tc>
        <w:tc>
          <w:tcPr>
            <w:tcW w:w="4958" w:type="dxa"/>
          </w:tcPr>
          <w:p w:rsidR="004B2CF4" w:rsidRDefault="004B2CF4" w:rsidP="003F61DA">
            <w:pPr>
              <w:pStyle w:val="Normal1"/>
              <w:ind w:left="0"/>
            </w:pPr>
          </w:p>
        </w:tc>
      </w:tr>
      <w:tr w:rsidR="004B2CF4" w:rsidTr="00FA0EE0">
        <w:tc>
          <w:tcPr>
            <w:tcW w:w="2708" w:type="dxa"/>
            <w:tcBorders>
              <w:bottom w:val="single" w:sz="4" w:space="0" w:color="auto"/>
            </w:tcBorders>
          </w:tcPr>
          <w:p w:rsidR="004B2CF4" w:rsidRPr="003E3EA8" w:rsidRDefault="004B2CF4" w:rsidP="00FA0EE0">
            <w:pPr>
              <w:pStyle w:val="Normal1"/>
              <w:ind w:left="0"/>
              <w:rPr>
                <w:color w:val="auto"/>
              </w:rPr>
            </w:pPr>
            <w:r w:rsidRPr="003E3EA8">
              <w:rPr>
                <w:color w:val="auto"/>
              </w:rPr>
              <w:t>País de edición</w:t>
            </w:r>
          </w:p>
        </w:tc>
        <w:tc>
          <w:tcPr>
            <w:tcW w:w="4958" w:type="dxa"/>
          </w:tcPr>
          <w:p w:rsidR="004B2CF4" w:rsidRDefault="004B2CF4" w:rsidP="00FA0EE0">
            <w:pPr>
              <w:pStyle w:val="Normal1"/>
              <w:ind w:left="0"/>
            </w:pPr>
          </w:p>
        </w:tc>
      </w:tr>
      <w:tr w:rsidR="00FA0EE0" w:rsidTr="00FA0EE0">
        <w:tc>
          <w:tcPr>
            <w:tcW w:w="2708" w:type="dxa"/>
            <w:tcBorders>
              <w:bottom w:val="single" w:sz="4" w:space="0" w:color="auto"/>
            </w:tcBorders>
          </w:tcPr>
          <w:p w:rsidR="00FA0EE0" w:rsidRDefault="00FA0EE0" w:rsidP="00FA0EE0">
            <w:pPr>
              <w:pStyle w:val="Normal1"/>
              <w:ind w:left="0"/>
            </w:pPr>
            <w:r w:rsidRPr="003E3EA8">
              <w:rPr>
                <w:color w:val="auto"/>
              </w:rPr>
              <w:t>Organismo responsable de la revista</w:t>
            </w:r>
          </w:p>
        </w:tc>
        <w:tc>
          <w:tcPr>
            <w:tcW w:w="4958" w:type="dxa"/>
          </w:tcPr>
          <w:p w:rsidR="00FA0EE0" w:rsidRDefault="00FA0EE0" w:rsidP="00FA0EE0">
            <w:pPr>
              <w:pStyle w:val="Normal1"/>
              <w:ind w:left="0"/>
            </w:pPr>
          </w:p>
        </w:tc>
      </w:tr>
      <w:tr w:rsidR="00FA0EE0" w:rsidTr="00FA0EE0">
        <w:tc>
          <w:tcPr>
            <w:tcW w:w="2708" w:type="dxa"/>
            <w:tcBorders>
              <w:bottom w:val="single" w:sz="4" w:space="0" w:color="auto"/>
            </w:tcBorders>
          </w:tcPr>
          <w:p w:rsidR="00FA0EE0" w:rsidRDefault="00FA0EE0" w:rsidP="00FA0EE0">
            <w:pPr>
              <w:pStyle w:val="Normal1"/>
              <w:ind w:left="0"/>
            </w:pPr>
            <w:r>
              <w:lastRenderedPageBreak/>
              <w:t xml:space="preserve">Editorial </w:t>
            </w:r>
          </w:p>
        </w:tc>
        <w:tc>
          <w:tcPr>
            <w:tcW w:w="4958" w:type="dxa"/>
          </w:tcPr>
          <w:p w:rsidR="00FA0EE0" w:rsidRDefault="00FA0EE0" w:rsidP="00FA0EE0">
            <w:pPr>
              <w:pStyle w:val="Normal1"/>
              <w:ind w:left="0"/>
            </w:pPr>
          </w:p>
          <w:p w:rsidR="00FA0EE0" w:rsidRDefault="00FA0EE0" w:rsidP="00FA0EE0">
            <w:pPr>
              <w:pStyle w:val="Normal1"/>
              <w:ind w:left="0"/>
            </w:pPr>
          </w:p>
        </w:tc>
      </w:tr>
    </w:tbl>
    <w:p w:rsidR="00511277" w:rsidRDefault="00511277" w:rsidP="00511277">
      <w:pPr>
        <w:pStyle w:val="Normal1"/>
        <w:ind w:left="1162"/>
      </w:pPr>
    </w:p>
    <w:p w:rsidR="009E4909" w:rsidRPr="00AD61AF" w:rsidRDefault="009E4909" w:rsidP="00AD61A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DB72E5" w:rsidRDefault="00DB72E5" w:rsidP="00DB7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es-AR"/>
        </w:rPr>
      </w:pPr>
    </w:p>
    <w:p w:rsidR="00DB72E5" w:rsidRDefault="00DB72E5" w:rsidP="00DB7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es-AR"/>
        </w:rPr>
      </w:pPr>
    </w:p>
    <w:p w:rsidR="00AD61AF" w:rsidRDefault="00AD61AF" w:rsidP="00DB7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es-AR"/>
        </w:rPr>
      </w:pPr>
    </w:p>
    <w:sectPr w:rsidR="00AD6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4C7"/>
    <w:multiLevelType w:val="hybridMultilevel"/>
    <w:tmpl w:val="35FC8880"/>
    <w:lvl w:ilvl="0" w:tplc="040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5FFE1372">
      <w:start w:val="5"/>
      <w:numFmt w:val="bullet"/>
      <w:lvlText w:val="-"/>
      <w:lvlJc w:val="left"/>
      <w:pPr>
        <w:ind w:left="1882" w:hanging="360"/>
      </w:pPr>
      <w:rPr>
        <w:rFonts w:ascii="Calibri" w:eastAsia="Times New Roman" w:hAnsi="Calibri" w:cs="Calibri" w:hint="default"/>
      </w:rPr>
    </w:lvl>
    <w:lvl w:ilvl="2" w:tplc="040A0005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5653062C"/>
    <w:multiLevelType w:val="hybridMultilevel"/>
    <w:tmpl w:val="18AA91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776C"/>
    <w:multiLevelType w:val="hybridMultilevel"/>
    <w:tmpl w:val="2F008910"/>
    <w:lvl w:ilvl="0" w:tplc="7F2635B0">
      <w:start w:val="1"/>
      <w:numFmt w:val="decimal"/>
      <w:lvlText w:val="%1)"/>
      <w:lvlJc w:val="left"/>
      <w:pPr>
        <w:ind w:left="152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42" w:hanging="360"/>
      </w:pPr>
    </w:lvl>
    <w:lvl w:ilvl="2" w:tplc="2C0A001B" w:tentative="1">
      <w:start w:val="1"/>
      <w:numFmt w:val="lowerRoman"/>
      <w:lvlText w:val="%3."/>
      <w:lvlJc w:val="right"/>
      <w:pPr>
        <w:ind w:left="2962" w:hanging="180"/>
      </w:pPr>
    </w:lvl>
    <w:lvl w:ilvl="3" w:tplc="2C0A000F" w:tentative="1">
      <w:start w:val="1"/>
      <w:numFmt w:val="decimal"/>
      <w:lvlText w:val="%4."/>
      <w:lvlJc w:val="left"/>
      <w:pPr>
        <w:ind w:left="3682" w:hanging="360"/>
      </w:pPr>
    </w:lvl>
    <w:lvl w:ilvl="4" w:tplc="2C0A0019" w:tentative="1">
      <w:start w:val="1"/>
      <w:numFmt w:val="lowerLetter"/>
      <w:lvlText w:val="%5."/>
      <w:lvlJc w:val="left"/>
      <w:pPr>
        <w:ind w:left="4402" w:hanging="360"/>
      </w:pPr>
    </w:lvl>
    <w:lvl w:ilvl="5" w:tplc="2C0A001B" w:tentative="1">
      <w:start w:val="1"/>
      <w:numFmt w:val="lowerRoman"/>
      <w:lvlText w:val="%6."/>
      <w:lvlJc w:val="right"/>
      <w:pPr>
        <w:ind w:left="5122" w:hanging="180"/>
      </w:pPr>
    </w:lvl>
    <w:lvl w:ilvl="6" w:tplc="2C0A000F" w:tentative="1">
      <w:start w:val="1"/>
      <w:numFmt w:val="decimal"/>
      <w:lvlText w:val="%7."/>
      <w:lvlJc w:val="left"/>
      <w:pPr>
        <w:ind w:left="5842" w:hanging="360"/>
      </w:pPr>
    </w:lvl>
    <w:lvl w:ilvl="7" w:tplc="2C0A0019" w:tentative="1">
      <w:start w:val="1"/>
      <w:numFmt w:val="lowerLetter"/>
      <w:lvlText w:val="%8."/>
      <w:lvlJc w:val="left"/>
      <w:pPr>
        <w:ind w:left="6562" w:hanging="360"/>
      </w:pPr>
    </w:lvl>
    <w:lvl w:ilvl="8" w:tplc="2C0A001B" w:tentative="1">
      <w:start w:val="1"/>
      <w:numFmt w:val="lowerRoman"/>
      <w:lvlText w:val="%9."/>
      <w:lvlJc w:val="right"/>
      <w:pPr>
        <w:ind w:left="728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E5"/>
    <w:rsid w:val="000F25BC"/>
    <w:rsid w:val="0011075F"/>
    <w:rsid w:val="0024635C"/>
    <w:rsid w:val="00372B43"/>
    <w:rsid w:val="003E3EA8"/>
    <w:rsid w:val="004B2CF4"/>
    <w:rsid w:val="00511277"/>
    <w:rsid w:val="00711FD0"/>
    <w:rsid w:val="009E4909"/>
    <w:rsid w:val="00AB3637"/>
    <w:rsid w:val="00AD61AF"/>
    <w:rsid w:val="00B21D6C"/>
    <w:rsid w:val="00D522EA"/>
    <w:rsid w:val="00DB72E5"/>
    <w:rsid w:val="00DC253A"/>
    <w:rsid w:val="00FA0EE0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E4909"/>
    <w:pPr>
      <w:spacing w:after="0" w:line="360" w:lineRule="auto"/>
      <w:ind w:left="357"/>
      <w:jc w:val="both"/>
    </w:pPr>
    <w:rPr>
      <w:rFonts w:ascii="Calibri" w:eastAsia="Times New Roman" w:hAnsi="Calibri" w:cs="Calibri"/>
      <w:color w:val="000000"/>
      <w:szCs w:val="20"/>
      <w:lang w:eastAsia="es-AR"/>
    </w:rPr>
  </w:style>
  <w:style w:type="table" w:styleId="Tablaconcuadrcula">
    <w:name w:val="Table Grid"/>
    <w:basedOn w:val="Tablanormal"/>
    <w:uiPriority w:val="59"/>
    <w:rsid w:val="005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1D6C"/>
    <w:pPr>
      <w:ind w:left="720"/>
      <w:contextualSpacing/>
    </w:pPr>
  </w:style>
  <w:style w:type="paragraph" w:customStyle="1" w:styleId="m-3003885473973357166gmail-normal1">
    <w:name w:val="m_-3003885473973357166gmail-normal1"/>
    <w:basedOn w:val="Normal"/>
    <w:rsid w:val="003E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E4909"/>
    <w:pPr>
      <w:spacing w:after="0" w:line="360" w:lineRule="auto"/>
      <w:ind w:left="357"/>
      <w:jc w:val="both"/>
    </w:pPr>
    <w:rPr>
      <w:rFonts w:ascii="Calibri" w:eastAsia="Times New Roman" w:hAnsi="Calibri" w:cs="Calibri"/>
      <w:color w:val="000000"/>
      <w:szCs w:val="20"/>
      <w:lang w:eastAsia="es-AR"/>
    </w:rPr>
  </w:style>
  <w:style w:type="table" w:styleId="Tablaconcuadrcula">
    <w:name w:val="Table Grid"/>
    <w:basedOn w:val="Tablanormal"/>
    <w:uiPriority w:val="59"/>
    <w:rsid w:val="005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1D6C"/>
    <w:pPr>
      <w:ind w:left="720"/>
      <w:contextualSpacing/>
    </w:pPr>
  </w:style>
  <w:style w:type="paragraph" w:customStyle="1" w:styleId="m-3003885473973357166gmail-normal1">
    <w:name w:val="m_-3003885473973357166gmail-normal1"/>
    <w:basedOn w:val="Normal"/>
    <w:rsid w:val="003E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Secyt</cp:lastModifiedBy>
  <cp:revision>10</cp:revision>
  <cp:lastPrinted>2018-06-04T13:16:00Z</cp:lastPrinted>
  <dcterms:created xsi:type="dcterms:W3CDTF">2018-06-25T18:32:00Z</dcterms:created>
  <dcterms:modified xsi:type="dcterms:W3CDTF">2019-03-07T13:05:00Z</dcterms:modified>
</cp:coreProperties>
</file>